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Центра образования есте</w:t>
      </w:r>
      <w:r w:rsidR="006B62E5">
        <w:rPr>
          <w:rFonts w:ascii="Times New Roman" w:eastAsia="Times New Roman" w:hAnsi="Times New Roman" w:cs="Times New Roman"/>
          <w:b/>
          <w:sz w:val="28"/>
        </w:rPr>
        <w:t>ственнонаучной  направленности</w:t>
      </w:r>
      <w:bookmarkStart w:id="0" w:name="_GoBack"/>
      <w:bookmarkEnd w:id="0"/>
    </w:p>
    <w:p w:rsidR="00A07D80" w:rsidRDefault="00CF52A9" w:rsidP="004A675B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</w:p>
    <w:p w:rsidR="00A07D80" w:rsidRDefault="00B146DD">
      <w:pPr>
        <w:spacing w:after="220"/>
        <w:ind w:left="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базе МОУ Ново-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Акатуйской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 </w:t>
      </w:r>
      <w:r w:rsidR="00CF52A9">
        <w:rPr>
          <w:rFonts w:ascii="Times New Roman" w:eastAsia="Times New Roman" w:hAnsi="Times New Roman" w:cs="Times New Roman"/>
          <w:b/>
          <w:sz w:val="28"/>
        </w:rPr>
        <w:t xml:space="preserve"> 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2230"/>
        <w:gridCol w:w="38"/>
        <w:gridCol w:w="2128"/>
      </w:tblGrid>
      <w:tr w:rsidR="00CF52A9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CF52A9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CF52A9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CF52A9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центра на 2024-2025 учебный год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плана на 2024-2025 учебный год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программ и расписания дополнительного образования естест</w:t>
            </w:r>
            <w:r w:rsidR="00B146DD">
              <w:rPr>
                <w:rFonts w:ascii="Times New Roman" w:eastAsia="Times New Roman" w:hAnsi="Times New Roman" w:cs="Times New Roman"/>
                <w:sz w:val="24"/>
              </w:rPr>
              <w:t xml:space="preserve">веннонаучного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CF52A9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школы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руководители МО </w:t>
            </w:r>
          </w:p>
        </w:tc>
      </w:tr>
      <w:tr w:rsidR="00CF52A9" w:rsidTr="00CF52A9"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7" w:line="238" w:lineRule="auto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общеобразовательных программ по предметным областям «Физика»,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«Биология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«Химия»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кабинетах с использованием  учебного оборудования Центра «Точка роста»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CF52A9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4A675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кружков и объединений, список обучающихся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B146DD">
            <w:r>
              <w:rPr>
                <w:rFonts w:ascii="Times New Roman" w:eastAsia="Times New Roman" w:hAnsi="Times New Roman" w:cs="Times New Roman"/>
                <w:sz w:val="24"/>
              </w:rPr>
              <w:t>директора по У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Р, родители (законные представители)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курсов внеурочной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Курсы внеурочной деятельности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Проектная деятельность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индивидуальных и групповых проектов, участие в научно - практических конференциях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22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Круглый стол «Анализ работы </w:t>
            </w:r>
          </w:p>
          <w:p w:rsidR="00A07D80" w:rsidRDefault="00CF52A9">
            <w:pPr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«Точка роста» за 20242025 учебный год. Планирование работы на 2025-2026 учебный год.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2024-2025 учебный год. Составление и утверждение плана работы, календаря событий на 2025-2026 учебный год.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педагоги.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4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A675B"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 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работы за год, определение целей и задач на следующий учебный год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школьного этапа Всероссийской олимпиады школьников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мотивированными обучающимися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CF52A9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конкурсах и конференциях различного уровня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Мастер-классы педагогов центра «Точка роста» по вопросам преподавания физики, химии, биологии с использованием современного оборудования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уроков с последующим анализом и самоанализом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9966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669C">
              <w:rPr>
                <w:rFonts w:ascii="Times New Roman" w:hAnsi="Times New Roman" w:cs="Times New Roman"/>
                <w:sz w:val="24"/>
                <w:szCs w:val="24"/>
              </w:rPr>
              <w:t>Всероссийский день физики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мероприятии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99669C" w:rsidRDefault="00B146D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предметов естественнонаучного цикла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недели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ЕНЦ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93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сетевых проектов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164F47">
            <w:pPr>
              <w:spacing w:after="46" w:line="238" w:lineRule="auto"/>
              <w:ind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 Участие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проекте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молодые защитники природы»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>бучающиеся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Сентябрь-октябрь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экологический диктант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экологическом диктанте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49" w:type="dxa"/>
          </w:tblCellMar>
        </w:tblPrEx>
        <w:trPr>
          <w:trHeight w:val="211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2.10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твоих возможностей»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 из вопросов доступных и  ориентированных на знание  </w:t>
            </w:r>
          </w:p>
          <w:p w:rsidR="00A07D80" w:rsidRDefault="00CF52A9">
            <w:pPr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основного материала по разным  предметным циклам.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2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Современная наука — современному человеку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день Земли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в рамках Всероссийского дня Земли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Гагаринский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Космолаб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2.15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науку»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 w:rsidP="00164F47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1-11 классов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146DD" w:rsidP="00164F47">
            <w:r>
              <w:rPr>
                <w:rFonts w:ascii="Times New Roman" w:eastAsia="Times New Roman" w:hAnsi="Times New Roman" w:cs="Times New Roman"/>
                <w:sz w:val="24"/>
              </w:rPr>
              <w:t>Согласно графику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2.16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2.17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Всероссийские акции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центра, 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CF52A9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педагогов Центра в конкурсах 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Центром «Точка роста»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 центра, учителя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предметники, классные руководители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создание и обновление информации о деятельности Центра «Точка роста» на официальном сайте школы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164F47">
            <w:r>
              <w:rPr>
                <w:rFonts w:ascii="Times New Roman" w:eastAsia="Times New Roman" w:hAnsi="Times New Roman" w:cs="Times New Roman"/>
                <w:sz w:val="24"/>
              </w:rPr>
              <w:t>4.3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открытых дверей на базе Центра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2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на базе Центра «Точка роста»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2024, 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 реализации успешных практик  сетевого взаимодействия 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 xml:space="preserve">Центров «Точка роста»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2268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Вовлечение обучающихся в различные формы сопровождения и наставничества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дней самоуправления в Центре «Точка 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работы Центра обучающимися.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и педагоги Центра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предметники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84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7-11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конкурс «Большая перемена»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конкурсных работ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5-11 классов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 «Моя будущая профессия»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2025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20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CF52A9">
        <w:tblPrEx>
          <w:tblCellMar>
            <w:right w:w="5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конференция «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Шаг в науку»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B146DD" w:rsidP="00B146DD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графика</w:t>
            </w:r>
            <w:proofErr w:type="gramEnd"/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Центра «Точка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роста» 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Конференция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Апрель-май 2025  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164F47">
      <w:pgSz w:w="16838" w:h="11906" w:orient="landscape"/>
      <w:pgMar w:top="993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164F47"/>
    <w:rsid w:val="004A675B"/>
    <w:rsid w:val="006B62E5"/>
    <w:rsid w:val="0099669C"/>
    <w:rsid w:val="00A07D80"/>
    <w:rsid w:val="00B146DD"/>
    <w:rsid w:val="00C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Shestakov</dc:creator>
  <cp:lastModifiedBy>1</cp:lastModifiedBy>
  <cp:revision>3</cp:revision>
  <dcterms:created xsi:type="dcterms:W3CDTF">2024-12-12T09:12:00Z</dcterms:created>
  <dcterms:modified xsi:type="dcterms:W3CDTF">2024-12-12T09:13:00Z</dcterms:modified>
</cp:coreProperties>
</file>